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5B4A8" w14:textId="38191D7B" w:rsidR="00742808" w:rsidRPr="00DB65A5" w:rsidRDefault="00B4773A" w:rsidP="00CE1368">
      <w:pPr>
        <w:rPr>
          <w:sz w:val="32"/>
          <w:szCs w:val="32"/>
        </w:rPr>
      </w:pPr>
      <w:r w:rsidRPr="00DB65A5">
        <w:rPr>
          <w:sz w:val="32"/>
          <w:szCs w:val="32"/>
        </w:rPr>
        <w:t>A Tale of Two Men</w:t>
      </w:r>
    </w:p>
    <w:p w14:paraId="561D3169" w14:textId="7B876F55" w:rsidR="00B4773A" w:rsidRDefault="00B4773A" w:rsidP="00CE1368">
      <w:r>
        <w:t>Dr Michael Gannon</w:t>
      </w:r>
    </w:p>
    <w:p w14:paraId="3A8AD8F9" w14:textId="77777777" w:rsidR="00B4773A" w:rsidRDefault="00B4773A" w:rsidP="00CE1368"/>
    <w:p w14:paraId="43FE80E9" w14:textId="77777777" w:rsidR="00C25FF8" w:rsidRPr="00DB65A5" w:rsidRDefault="00C25FF8" w:rsidP="00C25FF8">
      <w:pPr>
        <w:rPr>
          <w:rFonts w:ascii="Aptos" w:hAnsi="Aptos"/>
        </w:rPr>
      </w:pPr>
      <w:r w:rsidRPr="00DB65A5">
        <w:rPr>
          <w:rFonts w:ascii="Aptos" w:hAnsi="Aptos"/>
        </w:rPr>
        <w:t>Vaccination is a triumph of medical science. Every year tens of thousands of lives are saved and millions more enriched by prevention of disability and disease.</w:t>
      </w:r>
    </w:p>
    <w:p w14:paraId="15A443BD" w14:textId="77777777" w:rsidR="00C25FF8" w:rsidRPr="00DB65A5" w:rsidRDefault="00C25FF8" w:rsidP="00C25FF8">
      <w:pPr>
        <w:rPr>
          <w:rFonts w:ascii="Aptos" w:hAnsi="Aptos"/>
        </w:rPr>
      </w:pPr>
      <w:r w:rsidRPr="00DB65A5">
        <w:rPr>
          <w:rFonts w:ascii="Aptos" w:hAnsi="Aptos"/>
        </w:rPr>
        <w:t>A WHO study published in The Lancet 12 months ago estimated that Poliomyelitis virus vaccinations, the variations developed separately by Albert Sabin and Jonas Salk, have saved 150 million lives.</w:t>
      </w:r>
    </w:p>
    <w:p w14:paraId="59C75C03" w14:textId="77777777" w:rsidR="00C25FF8" w:rsidRPr="00DB65A5" w:rsidRDefault="00C25FF8" w:rsidP="00C25FF8">
      <w:pPr>
        <w:rPr>
          <w:rFonts w:ascii="Aptos" w:hAnsi="Aptos"/>
        </w:rPr>
      </w:pPr>
      <w:r w:rsidRPr="00DB65A5">
        <w:rPr>
          <w:rFonts w:ascii="Aptos" w:hAnsi="Aptos"/>
        </w:rPr>
        <w:t>In recent years we have seen the introduction of human papillomavirus (HPV) vaccine which sits at the heart of a global strategy to reduce the incidence of cervix cancer, a result of groundbreaking research led by Professor Ian Frazer at the University of Queensland.</w:t>
      </w:r>
    </w:p>
    <w:p w14:paraId="5021BB53" w14:textId="77777777" w:rsidR="00C25FF8" w:rsidRPr="00DB65A5" w:rsidRDefault="00C25FF8" w:rsidP="00C25FF8">
      <w:pPr>
        <w:rPr>
          <w:rFonts w:ascii="Aptos" w:hAnsi="Aptos"/>
        </w:rPr>
      </w:pPr>
      <w:r w:rsidRPr="00DB65A5">
        <w:rPr>
          <w:rFonts w:ascii="Aptos" w:hAnsi="Aptos"/>
        </w:rPr>
        <w:t xml:space="preserve">Earlier this year maternal vaccination against Respiratory </w:t>
      </w:r>
      <w:proofErr w:type="spellStart"/>
      <w:r w:rsidRPr="00DB65A5">
        <w:rPr>
          <w:rFonts w:ascii="Aptos" w:hAnsi="Aptos"/>
        </w:rPr>
        <w:t>Syncitial</w:t>
      </w:r>
      <w:proofErr w:type="spellEnd"/>
      <w:r w:rsidRPr="00DB65A5">
        <w:rPr>
          <w:rFonts w:ascii="Aptos" w:hAnsi="Aptos"/>
        </w:rPr>
        <w:t xml:space="preserve"> Virus (RSV) was added to Australia’s National Immunisation Program.</w:t>
      </w:r>
    </w:p>
    <w:p w14:paraId="0E35B23F" w14:textId="618987F4" w:rsidR="00C25FF8" w:rsidRPr="00DB65A5" w:rsidRDefault="00C25FF8" w:rsidP="00CE1368">
      <w:pPr>
        <w:rPr>
          <w:rFonts w:ascii="Aptos" w:hAnsi="Aptos"/>
        </w:rPr>
      </w:pPr>
      <w:r w:rsidRPr="00DB65A5">
        <w:rPr>
          <w:rFonts w:ascii="Aptos" w:hAnsi="Aptos"/>
        </w:rPr>
        <w:t>This is a parable of two men and the massive impact they have had on the world.</w:t>
      </w:r>
    </w:p>
    <w:p w14:paraId="561EF6CF" w14:textId="77777777" w:rsidR="00C25FF8" w:rsidRPr="00DB65A5" w:rsidRDefault="00C25FF8" w:rsidP="00CE1368">
      <w:pPr>
        <w:rPr>
          <w:rFonts w:ascii="Aptos" w:hAnsi="Aptos"/>
        </w:rPr>
      </w:pPr>
    </w:p>
    <w:p w14:paraId="0B9C56BB" w14:textId="3D03CEBD" w:rsidR="00B4773A" w:rsidRPr="00DB65A5" w:rsidRDefault="00B4773A" w:rsidP="00CE1368">
      <w:pPr>
        <w:rPr>
          <w:rFonts w:ascii="Aptos" w:hAnsi="Aptos"/>
        </w:rPr>
      </w:pPr>
      <w:r w:rsidRPr="00DB65A5">
        <w:rPr>
          <w:rFonts w:ascii="Aptos" w:hAnsi="Aptos"/>
        </w:rPr>
        <w:t>Norman Gregg was born in Sydney in 1892. He was an outstanding cricketer and scholar at Sydney Grammar School</w:t>
      </w:r>
      <w:r w:rsidR="000620AF" w:rsidRPr="00DB65A5">
        <w:rPr>
          <w:rFonts w:ascii="Aptos" w:hAnsi="Aptos"/>
        </w:rPr>
        <w:t>,</w:t>
      </w:r>
      <w:r w:rsidRPr="00DB65A5">
        <w:rPr>
          <w:rFonts w:ascii="Aptos" w:hAnsi="Aptos"/>
        </w:rPr>
        <w:t xml:space="preserve"> </w:t>
      </w:r>
      <w:r w:rsidR="001A522F" w:rsidRPr="00DB65A5">
        <w:rPr>
          <w:rFonts w:ascii="Aptos" w:hAnsi="Aptos"/>
        </w:rPr>
        <w:t>winning</w:t>
      </w:r>
      <w:r w:rsidRPr="00DB65A5">
        <w:rPr>
          <w:rFonts w:ascii="Aptos" w:hAnsi="Aptos"/>
        </w:rPr>
        <w:t xml:space="preserve"> a scholarship to the University of Sydney to study Medicine.</w:t>
      </w:r>
    </w:p>
    <w:p w14:paraId="2CE5FB3A" w14:textId="2EEF5FF4" w:rsidR="00B4773A" w:rsidRPr="00DB65A5" w:rsidRDefault="00B4773A" w:rsidP="00CE1368">
      <w:pPr>
        <w:rPr>
          <w:rFonts w:ascii="Aptos" w:hAnsi="Aptos"/>
        </w:rPr>
      </w:pPr>
      <w:r w:rsidRPr="00DB65A5">
        <w:rPr>
          <w:rFonts w:ascii="Aptos" w:hAnsi="Aptos"/>
        </w:rPr>
        <w:t>Immediately after graduating</w:t>
      </w:r>
      <w:r w:rsidR="00605DC5" w:rsidRPr="00DB65A5">
        <w:rPr>
          <w:rFonts w:ascii="Aptos" w:hAnsi="Aptos"/>
        </w:rPr>
        <w:t>,</w:t>
      </w:r>
      <w:r w:rsidRPr="00DB65A5">
        <w:rPr>
          <w:rFonts w:ascii="Aptos" w:hAnsi="Aptos"/>
        </w:rPr>
        <w:t xml:space="preserve"> he left Australia for the battlefields of France, serving as a Captain in the Royal Army Medical Corps where he was awarded the Military Cross for gallantry in the field.</w:t>
      </w:r>
    </w:p>
    <w:p w14:paraId="73BE3F15" w14:textId="1F1BBF84" w:rsidR="00B4773A" w:rsidRPr="00DB65A5" w:rsidRDefault="00B4773A" w:rsidP="00CE1368">
      <w:pPr>
        <w:rPr>
          <w:rFonts w:ascii="Aptos" w:hAnsi="Aptos"/>
        </w:rPr>
      </w:pPr>
      <w:r w:rsidRPr="00DB65A5">
        <w:rPr>
          <w:rFonts w:ascii="Aptos" w:hAnsi="Aptos"/>
        </w:rPr>
        <w:t xml:space="preserve">On returning home he was employed as a Resident Medical Officer at Royal Prince Alfred Hospital before training in Ophthalmology. </w:t>
      </w:r>
      <w:r w:rsidR="00291A93" w:rsidRPr="00DB65A5">
        <w:rPr>
          <w:rFonts w:ascii="Aptos" w:hAnsi="Aptos"/>
        </w:rPr>
        <w:t>After completion of his specialist training</w:t>
      </w:r>
      <w:r w:rsidR="000620AF" w:rsidRPr="00DB65A5">
        <w:rPr>
          <w:rFonts w:ascii="Aptos" w:hAnsi="Aptos"/>
        </w:rPr>
        <w:t>,</w:t>
      </w:r>
      <w:r w:rsidR="00291A93" w:rsidRPr="00DB65A5">
        <w:rPr>
          <w:rFonts w:ascii="Aptos" w:hAnsi="Aptos"/>
        </w:rPr>
        <w:t xml:space="preserve"> he enjoyed a distinguished career,</w:t>
      </w:r>
      <w:r w:rsidRPr="00DB65A5">
        <w:rPr>
          <w:rFonts w:ascii="Aptos" w:hAnsi="Aptos"/>
        </w:rPr>
        <w:t xml:space="preserve"> divid</w:t>
      </w:r>
      <w:r w:rsidR="00291A93" w:rsidRPr="00DB65A5">
        <w:rPr>
          <w:rFonts w:ascii="Aptos" w:hAnsi="Aptos"/>
        </w:rPr>
        <w:t>ing</w:t>
      </w:r>
      <w:r w:rsidRPr="00DB65A5">
        <w:rPr>
          <w:rFonts w:ascii="Aptos" w:hAnsi="Aptos"/>
        </w:rPr>
        <w:t xml:space="preserve"> his professional time between </w:t>
      </w:r>
      <w:r w:rsidR="00291A93" w:rsidRPr="00DB65A5">
        <w:rPr>
          <w:rFonts w:ascii="Aptos" w:hAnsi="Aptos"/>
        </w:rPr>
        <w:t xml:space="preserve">private and public specialist practice in Sydney. </w:t>
      </w:r>
      <w:r w:rsidR="009172DE" w:rsidRPr="00DB65A5">
        <w:rPr>
          <w:rFonts w:ascii="Aptos" w:hAnsi="Aptos"/>
        </w:rPr>
        <w:t>He was awarded Fellowship of the Royal Australasian College of Surgeons (FRACS)</w:t>
      </w:r>
      <w:r w:rsidR="000620AF" w:rsidRPr="00DB65A5">
        <w:rPr>
          <w:rFonts w:ascii="Aptos" w:hAnsi="Aptos"/>
        </w:rPr>
        <w:t>.</w:t>
      </w:r>
    </w:p>
    <w:p w14:paraId="3E9481B6" w14:textId="2368A037" w:rsidR="00291A93" w:rsidRPr="00DB65A5" w:rsidRDefault="00291A93" w:rsidP="00CE1368">
      <w:pPr>
        <w:rPr>
          <w:rFonts w:ascii="Aptos" w:hAnsi="Aptos"/>
        </w:rPr>
      </w:pPr>
      <w:r w:rsidRPr="00DB65A5">
        <w:rPr>
          <w:rFonts w:ascii="Aptos" w:hAnsi="Aptos"/>
        </w:rPr>
        <w:t xml:space="preserve">In 1940 there was a major Rubella (German Measles) outbreak in Sydney. The following year Gregg reported </w:t>
      </w:r>
      <w:r w:rsidR="001A522F" w:rsidRPr="00DB65A5">
        <w:rPr>
          <w:rFonts w:ascii="Aptos" w:hAnsi="Aptos"/>
        </w:rPr>
        <w:t xml:space="preserve">in the literature </w:t>
      </w:r>
      <w:r w:rsidRPr="00DB65A5">
        <w:rPr>
          <w:rFonts w:ascii="Aptos" w:hAnsi="Aptos"/>
        </w:rPr>
        <w:t xml:space="preserve">the unusual occurrence of congenital cataracts in 78 babies. The majority of </w:t>
      </w:r>
      <w:r w:rsidR="00605DC5" w:rsidRPr="00DB65A5">
        <w:rPr>
          <w:rFonts w:ascii="Aptos" w:hAnsi="Aptos"/>
        </w:rPr>
        <w:t xml:space="preserve">these </w:t>
      </w:r>
      <w:r w:rsidRPr="00DB65A5">
        <w:rPr>
          <w:rFonts w:ascii="Aptos" w:hAnsi="Aptos"/>
        </w:rPr>
        <w:t>mothers reported Rubella infection early in their pregnancies. He correctly surmised that viral infection early in pregnancy had caused the congenital defects.</w:t>
      </w:r>
    </w:p>
    <w:p w14:paraId="17CCE5F6" w14:textId="67DA4BD8" w:rsidR="00291A93" w:rsidRPr="00DB65A5" w:rsidRDefault="00291A93" w:rsidP="00CE1368">
      <w:pPr>
        <w:rPr>
          <w:rFonts w:ascii="Aptos" w:hAnsi="Aptos"/>
        </w:rPr>
      </w:pPr>
      <w:r w:rsidRPr="00DB65A5">
        <w:rPr>
          <w:rFonts w:ascii="Aptos" w:hAnsi="Aptos"/>
        </w:rPr>
        <w:t>A year later he co-authored a paper describing congenital heart defects and deafness as other features of Congenital Rubella Syndrome.</w:t>
      </w:r>
    </w:p>
    <w:p w14:paraId="4B5789D8" w14:textId="4CA71E2C" w:rsidR="00291A93" w:rsidRPr="00DB65A5" w:rsidRDefault="00291A93" w:rsidP="00CE1368">
      <w:pPr>
        <w:rPr>
          <w:rFonts w:ascii="Aptos" w:hAnsi="Aptos"/>
        </w:rPr>
      </w:pPr>
      <w:r w:rsidRPr="00DB65A5">
        <w:rPr>
          <w:rFonts w:ascii="Aptos" w:hAnsi="Aptos"/>
        </w:rPr>
        <w:t>Gregg was knighted by HM Queen Elizabeth II in 1953</w:t>
      </w:r>
      <w:r w:rsidR="00815B3D" w:rsidRPr="00DB65A5">
        <w:rPr>
          <w:rFonts w:ascii="Aptos" w:hAnsi="Aptos"/>
        </w:rPr>
        <w:t xml:space="preserve">. </w:t>
      </w:r>
      <w:r w:rsidR="001A522F" w:rsidRPr="00DB65A5">
        <w:rPr>
          <w:rFonts w:ascii="Aptos" w:hAnsi="Aptos"/>
        </w:rPr>
        <w:t>The award recognised his</w:t>
      </w:r>
      <w:r w:rsidR="00815B3D" w:rsidRPr="00DB65A5">
        <w:rPr>
          <w:rFonts w:ascii="Aptos" w:hAnsi="Aptos"/>
        </w:rPr>
        <w:t xml:space="preserve"> notable contribution to public health</w:t>
      </w:r>
      <w:r w:rsidR="001A522F" w:rsidRPr="00DB65A5">
        <w:rPr>
          <w:rFonts w:ascii="Aptos" w:hAnsi="Aptos"/>
        </w:rPr>
        <w:t>, having</w:t>
      </w:r>
      <w:r w:rsidR="00815B3D" w:rsidRPr="00DB65A5">
        <w:rPr>
          <w:rFonts w:ascii="Aptos" w:hAnsi="Aptos"/>
        </w:rPr>
        <w:t xml:space="preserve"> la</w:t>
      </w:r>
      <w:r w:rsidR="001A522F" w:rsidRPr="00DB65A5">
        <w:rPr>
          <w:rFonts w:ascii="Aptos" w:hAnsi="Aptos"/>
        </w:rPr>
        <w:t>id</w:t>
      </w:r>
      <w:r w:rsidR="00815B3D" w:rsidRPr="00DB65A5">
        <w:rPr>
          <w:rFonts w:ascii="Aptos" w:hAnsi="Aptos"/>
        </w:rPr>
        <w:t xml:space="preserve"> the </w:t>
      </w:r>
      <w:r w:rsidR="001A522F" w:rsidRPr="00DB65A5">
        <w:rPr>
          <w:rFonts w:ascii="Aptos" w:hAnsi="Aptos"/>
        </w:rPr>
        <w:t xml:space="preserve">epidemiological </w:t>
      </w:r>
      <w:r w:rsidR="00815B3D" w:rsidRPr="00DB65A5">
        <w:rPr>
          <w:rFonts w:ascii="Aptos" w:hAnsi="Aptos"/>
        </w:rPr>
        <w:t xml:space="preserve">ground work for the eventual development of </w:t>
      </w:r>
      <w:r w:rsidRPr="00DB65A5">
        <w:rPr>
          <w:rFonts w:ascii="Aptos" w:hAnsi="Aptos"/>
        </w:rPr>
        <w:t xml:space="preserve">a vaccine </w:t>
      </w:r>
      <w:r w:rsidR="00815B3D" w:rsidRPr="00DB65A5">
        <w:rPr>
          <w:rFonts w:ascii="Aptos" w:hAnsi="Aptos"/>
        </w:rPr>
        <w:t xml:space="preserve">against </w:t>
      </w:r>
      <w:r w:rsidRPr="00DB65A5">
        <w:rPr>
          <w:rFonts w:ascii="Aptos" w:hAnsi="Aptos"/>
        </w:rPr>
        <w:t>the RNA virus</w:t>
      </w:r>
      <w:r w:rsidR="00815B3D" w:rsidRPr="00DB65A5">
        <w:rPr>
          <w:rFonts w:ascii="Aptos" w:hAnsi="Aptos"/>
        </w:rPr>
        <w:t xml:space="preserve"> in 1969</w:t>
      </w:r>
      <w:r w:rsidRPr="00DB65A5">
        <w:rPr>
          <w:rFonts w:ascii="Aptos" w:hAnsi="Aptos"/>
        </w:rPr>
        <w:t xml:space="preserve">. </w:t>
      </w:r>
      <w:r w:rsidR="001A522F" w:rsidRPr="00DB65A5">
        <w:rPr>
          <w:rFonts w:ascii="Aptos" w:hAnsi="Aptos"/>
        </w:rPr>
        <w:t>Tragically</w:t>
      </w:r>
      <w:r w:rsidRPr="00DB65A5">
        <w:rPr>
          <w:rFonts w:ascii="Aptos" w:hAnsi="Aptos"/>
        </w:rPr>
        <w:t xml:space="preserve">, </w:t>
      </w:r>
      <w:r w:rsidR="001A522F" w:rsidRPr="00DB65A5">
        <w:rPr>
          <w:rFonts w:ascii="Aptos" w:hAnsi="Aptos"/>
        </w:rPr>
        <w:t>this</w:t>
      </w:r>
      <w:r w:rsidRPr="00DB65A5">
        <w:rPr>
          <w:rFonts w:ascii="Aptos" w:hAnsi="Aptos"/>
        </w:rPr>
        <w:t xml:space="preserve"> was too late to prevent 20,000 cases of congenital cataract that followed a Rubella outbreak in the </w:t>
      </w:r>
      <w:r w:rsidR="000620AF" w:rsidRPr="00DB65A5">
        <w:rPr>
          <w:rFonts w:ascii="Aptos" w:hAnsi="Aptos"/>
        </w:rPr>
        <w:t>US</w:t>
      </w:r>
      <w:r w:rsidRPr="00DB65A5">
        <w:rPr>
          <w:rFonts w:ascii="Aptos" w:hAnsi="Aptos"/>
        </w:rPr>
        <w:t xml:space="preserve"> in the mid-1960s.</w:t>
      </w:r>
      <w:r w:rsidR="001A522F" w:rsidRPr="00DB65A5">
        <w:rPr>
          <w:rFonts w:ascii="Aptos" w:hAnsi="Aptos"/>
        </w:rPr>
        <w:t xml:space="preserve"> </w:t>
      </w:r>
      <w:r w:rsidR="00AC35BC" w:rsidRPr="00DB65A5">
        <w:rPr>
          <w:rFonts w:ascii="Aptos" w:hAnsi="Aptos"/>
        </w:rPr>
        <w:t>Gregg</w:t>
      </w:r>
      <w:r w:rsidR="001A522F" w:rsidRPr="00DB65A5">
        <w:rPr>
          <w:rFonts w:ascii="Aptos" w:hAnsi="Aptos"/>
        </w:rPr>
        <w:t xml:space="preserve"> died in Sydney in 1966, not long before </w:t>
      </w:r>
      <w:r w:rsidR="00AC35BC" w:rsidRPr="00DB65A5">
        <w:rPr>
          <w:rFonts w:ascii="Aptos" w:hAnsi="Aptos"/>
        </w:rPr>
        <w:t>the roll-out of the new vaccine.</w:t>
      </w:r>
    </w:p>
    <w:p w14:paraId="70E57D8A" w14:textId="77777777" w:rsidR="00815B3D" w:rsidRPr="00DB65A5" w:rsidRDefault="00815B3D" w:rsidP="00CE1368">
      <w:pPr>
        <w:rPr>
          <w:rFonts w:ascii="Aptos" w:hAnsi="Aptos"/>
        </w:rPr>
      </w:pPr>
    </w:p>
    <w:p w14:paraId="48940795" w14:textId="3AEEF5E1" w:rsidR="00815B3D" w:rsidRPr="00DB65A5" w:rsidRDefault="00815B3D" w:rsidP="00CE1368">
      <w:pPr>
        <w:rPr>
          <w:rFonts w:ascii="Aptos" w:hAnsi="Aptos"/>
        </w:rPr>
      </w:pPr>
      <w:r w:rsidRPr="00DB65A5">
        <w:rPr>
          <w:rFonts w:ascii="Aptos" w:hAnsi="Aptos"/>
        </w:rPr>
        <w:lastRenderedPageBreak/>
        <w:t xml:space="preserve">Andrew Wakefield was born in </w:t>
      </w:r>
      <w:r w:rsidR="00080DD5" w:rsidRPr="00DB65A5">
        <w:rPr>
          <w:rFonts w:ascii="Aptos" w:hAnsi="Aptos"/>
        </w:rPr>
        <w:t>Buckinghamshire in 1956</w:t>
      </w:r>
      <w:r w:rsidR="009172DE" w:rsidRPr="00DB65A5">
        <w:rPr>
          <w:rFonts w:ascii="Aptos" w:hAnsi="Aptos"/>
        </w:rPr>
        <w:t>, excelled in schoolboy rugby</w:t>
      </w:r>
      <w:r w:rsidR="00080DD5" w:rsidRPr="00DB65A5">
        <w:rPr>
          <w:rFonts w:ascii="Aptos" w:hAnsi="Aptos"/>
        </w:rPr>
        <w:t xml:space="preserve"> and trained in Medicine in London, </w:t>
      </w:r>
      <w:r w:rsidR="009172DE" w:rsidRPr="00DB65A5">
        <w:rPr>
          <w:rFonts w:ascii="Aptos" w:hAnsi="Aptos"/>
        </w:rPr>
        <w:t>going on to be awarded</w:t>
      </w:r>
      <w:r w:rsidR="00080DD5" w:rsidRPr="00DB65A5">
        <w:rPr>
          <w:rFonts w:ascii="Aptos" w:hAnsi="Aptos"/>
        </w:rPr>
        <w:t xml:space="preserve"> Fellow</w:t>
      </w:r>
      <w:r w:rsidR="009172DE" w:rsidRPr="00DB65A5">
        <w:rPr>
          <w:rFonts w:ascii="Aptos" w:hAnsi="Aptos"/>
        </w:rPr>
        <w:t>ship</w:t>
      </w:r>
      <w:r w:rsidR="00080DD5" w:rsidRPr="00DB65A5">
        <w:rPr>
          <w:rFonts w:ascii="Aptos" w:hAnsi="Aptos"/>
        </w:rPr>
        <w:t xml:space="preserve"> of the Royal College of Surgeons </w:t>
      </w:r>
      <w:r w:rsidR="009172DE" w:rsidRPr="00DB65A5">
        <w:rPr>
          <w:rFonts w:ascii="Aptos" w:hAnsi="Aptos"/>
        </w:rPr>
        <w:t xml:space="preserve">(FRCS) </w:t>
      </w:r>
      <w:r w:rsidR="00080DD5" w:rsidRPr="00DB65A5">
        <w:rPr>
          <w:rFonts w:ascii="Aptos" w:hAnsi="Aptos"/>
        </w:rPr>
        <w:t>in 1985</w:t>
      </w:r>
      <w:r w:rsidR="00AC35BC" w:rsidRPr="00DB65A5">
        <w:rPr>
          <w:rFonts w:ascii="Aptos" w:hAnsi="Aptos"/>
        </w:rPr>
        <w:t xml:space="preserve"> and being appointed to the Royal Free Hospital</w:t>
      </w:r>
      <w:r w:rsidR="00080DD5" w:rsidRPr="00DB65A5">
        <w:rPr>
          <w:rFonts w:ascii="Aptos" w:hAnsi="Aptos"/>
        </w:rPr>
        <w:t xml:space="preserve">. </w:t>
      </w:r>
    </w:p>
    <w:p w14:paraId="1B740B6E" w14:textId="2207B8E3" w:rsidR="00815B3D" w:rsidRPr="00DB65A5" w:rsidRDefault="00815B3D" w:rsidP="00605DC5">
      <w:pPr>
        <w:rPr>
          <w:rFonts w:ascii="Aptos" w:hAnsi="Aptos"/>
        </w:rPr>
      </w:pPr>
      <w:r w:rsidRPr="00DB65A5">
        <w:rPr>
          <w:rFonts w:ascii="Aptos" w:hAnsi="Aptos"/>
        </w:rPr>
        <w:t>In 1998</w:t>
      </w:r>
      <w:r w:rsidR="00080DD5" w:rsidRPr="00DB65A5">
        <w:rPr>
          <w:rFonts w:ascii="Aptos" w:hAnsi="Aptos"/>
        </w:rPr>
        <w:t xml:space="preserve"> Wakefield was the lead author of a paper in</w:t>
      </w:r>
      <w:r w:rsidRPr="00DB65A5">
        <w:rPr>
          <w:rFonts w:ascii="Aptos" w:hAnsi="Aptos"/>
        </w:rPr>
        <w:t xml:space="preserve"> </w:t>
      </w:r>
      <w:r w:rsidRPr="00DB65A5">
        <w:rPr>
          <w:rFonts w:ascii="Aptos" w:hAnsi="Aptos"/>
          <w:i/>
          <w:iCs/>
        </w:rPr>
        <w:t>The Lancet</w:t>
      </w:r>
      <w:r w:rsidRPr="00DB65A5">
        <w:rPr>
          <w:rFonts w:ascii="Aptos" w:hAnsi="Aptos"/>
        </w:rPr>
        <w:t xml:space="preserve"> linking the Measles Mumps Rubella (MMR) vaccine with </w:t>
      </w:r>
      <w:r w:rsidR="00080DD5" w:rsidRPr="00DB65A5">
        <w:rPr>
          <w:rFonts w:ascii="Aptos" w:hAnsi="Aptos"/>
        </w:rPr>
        <w:t xml:space="preserve">a novel syndrome of </w:t>
      </w:r>
      <w:r w:rsidRPr="00DB65A5">
        <w:rPr>
          <w:rFonts w:ascii="Aptos" w:hAnsi="Aptos"/>
        </w:rPr>
        <w:t>autism</w:t>
      </w:r>
      <w:r w:rsidR="00080DD5" w:rsidRPr="00DB65A5">
        <w:rPr>
          <w:rFonts w:ascii="Aptos" w:hAnsi="Aptos"/>
        </w:rPr>
        <w:t xml:space="preserve"> and bowel disease</w:t>
      </w:r>
      <w:r w:rsidRPr="00DB65A5">
        <w:rPr>
          <w:rFonts w:ascii="Aptos" w:hAnsi="Aptos"/>
        </w:rPr>
        <w:t>.</w:t>
      </w:r>
    </w:p>
    <w:p w14:paraId="130E9F10" w14:textId="77777777" w:rsidR="000620AF" w:rsidRPr="00DB65A5" w:rsidRDefault="000620AF" w:rsidP="000620AF">
      <w:pPr>
        <w:rPr>
          <w:rFonts w:ascii="Aptos" w:hAnsi="Aptos"/>
        </w:rPr>
      </w:pPr>
      <w:r w:rsidRPr="00DB65A5">
        <w:rPr>
          <w:rFonts w:ascii="Aptos" w:hAnsi="Aptos"/>
        </w:rPr>
        <w:t>Predictably, Wakefield’s paper spiked an immediate drop in the uptake of MMR vaccination in Britain and a rise in the number of cases of Measles.</w:t>
      </w:r>
    </w:p>
    <w:p w14:paraId="60A8CC8C" w14:textId="469BB46B" w:rsidR="00815B3D" w:rsidRPr="00DB65A5" w:rsidRDefault="00815B3D" w:rsidP="00CE1368">
      <w:pPr>
        <w:rPr>
          <w:rFonts w:ascii="Aptos" w:hAnsi="Aptos"/>
        </w:rPr>
      </w:pPr>
      <w:r w:rsidRPr="00DB65A5">
        <w:rPr>
          <w:rFonts w:ascii="Aptos" w:hAnsi="Aptos"/>
        </w:rPr>
        <w:t xml:space="preserve">The </w:t>
      </w:r>
      <w:r w:rsidR="000620AF" w:rsidRPr="00DB65A5">
        <w:rPr>
          <w:rFonts w:ascii="Aptos" w:hAnsi="Aptos"/>
        </w:rPr>
        <w:t xml:space="preserve">UK </w:t>
      </w:r>
      <w:r w:rsidRPr="00DB65A5">
        <w:rPr>
          <w:rFonts w:ascii="Aptos" w:hAnsi="Aptos"/>
        </w:rPr>
        <w:t>Health Secretary ordered the Medical Research Council to investigate Wakefield’s claims, finding no evidence to support his work.</w:t>
      </w:r>
      <w:r w:rsidR="00AC35BC" w:rsidRPr="00DB65A5">
        <w:rPr>
          <w:rFonts w:ascii="Aptos" w:hAnsi="Aptos"/>
        </w:rPr>
        <w:t xml:space="preserve"> Concerns were immediately raised about the integrity of the research.</w:t>
      </w:r>
      <w:r w:rsidR="00561145" w:rsidRPr="00DB65A5">
        <w:rPr>
          <w:rFonts w:ascii="Aptos" w:hAnsi="Aptos"/>
        </w:rPr>
        <w:t xml:space="preserve"> Serious allegations were made about the falsification of data.</w:t>
      </w:r>
    </w:p>
    <w:p w14:paraId="6C3CB445" w14:textId="7C5B91E6" w:rsidR="00815B3D" w:rsidRPr="00DB65A5" w:rsidRDefault="00AC35BC" w:rsidP="00CE1368">
      <w:pPr>
        <w:rPr>
          <w:rFonts w:ascii="Aptos" w:hAnsi="Aptos"/>
        </w:rPr>
      </w:pPr>
      <w:r w:rsidRPr="00DB65A5">
        <w:rPr>
          <w:rFonts w:ascii="Aptos" w:hAnsi="Aptos"/>
        </w:rPr>
        <w:t xml:space="preserve">Eventually, </w:t>
      </w:r>
      <w:r w:rsidR="00815B3D" w:rsidRPr="00DB65A5">
        <w:rPr>
          <w:rFonts w:ascii="Aptos" w:hAnsi="Aptos"/>
        </w:rPr>
        <w:t>10 of his</w:t>
      </w:r>
      <w:r w:rsidR="00BF6B7D" w:rsidRPr="00DB65A5">
        <w:rPr>
          <w:rFonts w:ascii="Aptos" w:hAnsi="Aptos"/>
        </w:rPr>
        <w:t xml:space="preserve"> 12 co-authors withdrew their support for Wakefield’s claim of a link between autism and MMR vaccination.</w:t>
      </w:r>
      <w:r w:rsidR="000620AF" w:rsidRPr="00DB65A5">
        <w:rPr>
          <w:rFonts w:ascii="Aptos" w:hAnsi="Aptos"/>
        </w:rPr>
        <w:t xml:space="preserve"> Wakefield left the Royal Free in 2001.</w:t>
      </w:r>
    </w:p>
    <w:p w14:paraId="27C5F1E6" w14:textId="12479265" w:rsidR="00291A93" w:rsidRPr="00DB65A5" w:rsidRDefault="000620AF" w:rsidP="00CE1368">
      <w:pPr>
        <w:rPr>
          <w:rFonts w:ascii="Aptos" w:hAnsi="Aptos"/>
        </w:rPr>
      </w:pPr>
      <w:r w:rsidRPr="00DB65A5">
        <w:rPr>
          <w:rFonts w:ascii="Aptos" w:hAnsi="Aptos"/>
        </w:rPr>
        <w:t>After the longest investigation in its history, the General Medical Council struck W</w:t>
      </w:r>
      <w:r w:rsidR="00815B3D" w:rsidRPr="00DB65A5">
        <w:rPr>
          <w:rFonts w:ascii="Aptos" w:hAnsi="Aptos"/>
        </w:rPr>
        <w:t>akefield off the medical register</w:t>
      </w:r>
      <w:r w:rsidRPr="00DB65A5">
        <w:rPr>
          <w:rFonts w:ascii="Aptos" w:hAnsi="Aptos"/>
        </w:rPr>
        <w:t xml:space="preserve"> in 2010</w:t>
      </w:r>
      <w:r w:rsidR="00815B3D" w:rsidRPr="00DB65A5">
        <w:rPr>
          <w:rFonts w:ascii="Aptos" w:hAnsi="Aptos"/>
        </w:rPr>
        <w:t xml:space="preserve">, having found </w:t>
      </w:r>
      <w:r w:rsidRPr="00DB65A5">
        <w:rPr>
          <w:rFonts w:ascii="Aptos" w:hAnsi="Aptos"/>
        </w:rPr>
        <w:t xml:space="preserve">him </w:t>
      </w:r>
      <w:r w:rsidR="00815B3D" w:rsidRPr="00DB65A5">
        <w:rPr>
          <w:rFonts w:ascii="Aptos" w:hAnsi="Aptos"/>
        </w:rPr>
        <w:t xml:space="preserve">guilty of serious professional misconduct, to </w:t>
      </w:r>
      <w:r w:rsidRPr="00DB65A5">
        <w:rPr>
          <w:rFonts w:ascii="Aptos" w:hAnsi="Aptos"/>
        </w:rPr>
        <w:t>have been</w:t>
      </w:r>
      <w:r w:rsidR="00815B3D" w:rsidRPr="00DB65A5">
        <w:rPr>
          <w:rFonts w:ascii="Aptos" w:hAnsi="Aptos"/>
        </w:rPr>
        <w:t xml:space="preserve"> dishonest, having acted in his o</w:t>
      </w:r>
      <w:r w:rsidR="00BF6B7D" w:rsidRPr="00DB65A5">
        <w:rPr>
          <w:rFonts w:ascii="Aptos" w:hAnsi="Aptos"/>
        </w:rPr>
        <w:t>w</w:t>
      </w:r>
      <w:r w:rsidR="00815B3D" w:rsidRPr="00DB65A5">
        <w:rPr>
          <w:rFonts w:ascii="Aptos" w:hAnsi="Aptos"/>
        </w:rPr>
        <w:t>n financial and personal interest</w:t>
      </w:r>
      <w:r w:rsidR="00BF6B7D" w:rsidRPr="00DB65A5">
        <w:rPr>
          <w:rFonts w:ascii="Aptos" w:hAnsi="Aptos"/>
        </w:rPr>
        <w:t>, and failing to act in the best interests of children.</w:t>
      </w:r>
    </w:p>
    <w:p w14:paraId="1E999272" w14:textId="5A661A78" w:rsidR="00605DC5" w:rsidRPr="00DB65A5" w:rsidRDefault="00605DC5" w:rsidP="00605DC5">
      <w:pPr>
        <w:rPr>
          <w:rFonts w:ascii="Aptos" w:hAnsi="Aptos"/>
        </w:rPr>
      </w:pPr>
      <w:r w:rsidRPr="00DB65A5">
        <w:rPr>
          <w:rFonts w:ascii="Aptos" w:hAnsi="Aptos"/>
        </w:rPr>
        <w:t xml:space="preserve">As observed in </w:t>
      </w:r>
      <w:r w:rsidR="000620AF" w:rsidRPr="00DB65A5">
        <w:rPr>
          <w:rFonts w:ascii="Aptos" w:hAnsi="Aptos"/>
        </w:rPr>
        <w:t>a subsequent appeal to the Courts</w:t>
      </w:r>
      <w:r w:rsidRPr="00DB65A5">
        <w:rPr>
          <w:rFonts w:ascii="Aptos" w:hAnsi="Aptos"/>
        </w:rPr>
        <w:t xml:space="preserve">, 'There is now no respectable body of opinion which supports </w:t>
      </w:r>
      <w:r w:rsidR="000620AF" w:rsidRPr="00DB65A5">
        <w:rPr>
          <w:rFonts w:ascii="Aptos" w:hAnsi="Aptos"/>
        </w:rPr>
        <w:t>the</w:t>
      </w:r>
      <w:r w:rsidRPr="00DB65A5">
        <w:rPr>
          <w:rFonts w:ascii="Aptos" w:hAnsi="Aptos"/>
        </w:rPr>
        <w:t xml:space="preserve"> hypothesis that MMR vaccine and autism are causally linked</w:t>
      </w:r>
      <w:r w:rsidR="000620AF" w:rsidRPr="00DB65A5">
        <w:rPr>
          <w:rFonts w:ascii="Aptos" w:hAnsi="Aptos"/>
        </w:rPr>
        <w:t>.</w:t>
      </w:r>
      <w:r w:rsidRPr="00DB65A5">
        <w:rPr>
          <w:rFonts w:ascii="Aptos" w:hAnsi="Aptos"/>
        </w:rPr>
        <w:t>'</w:t>
      </w:r>
    </w:p>
    <w:p w14:paraId="74E42E22" w14:textId="3E6EDB1C" w:rsidR="00AC35BC" w:rsidRPr="00DB65A5" w:rsidRDefault="00AC35BC" w:rsidP="00605DC5">
      <w:pPr>
        <w:rPr>
          <w:rFonts w:ascii="Aptos" w:hAnsi="Aptos"/>
        </w:rPr>
      </w:pPr>
      <w:r w:rsidRPr="00DB65A5">
        <w:rPr>
          <w:rFonts w:ascii="Aptos" w:hAnsi="Aptos"/>
        </w:rPr>
        <w:t>Unfortunately, the faith that a significant minority of the world’s population have in vaccination programs had been shaken. It served to add to the distress of many parents of children with autism spectrum disorder. To this day, it sits at the centre of claims made by those who, for a whole variety of reasons, oppose vaccination.</w:t>
      </w:r>
    </w:p>
    <w:p w14:paraId="66B3BF4B" w14:textId="77777777" w:rsidR="00BF6B7D" w:rsidRPr="00DB65A5" w:rsidRDefault="00BF6B7D" w:rsidP="00CE1368">
      <w:pPr>
        <w:rPr>
          <w:rFonts w:ascii="Aptos" w:hAnsi="Aptos"/>
        </w:rPr>
      </w:pPr>
    </w:p>
    <w:p w14:paraId="4B4AF30D" w14:textId="35BE5310" w:rsidR="009172DE" w:rsidRPr="00DB65A5" w:rsidRDefault="009172DE" w:rsidP="00CE1368">
      <w:pPr>
        <w:rPr>
          <w:rFonts w:ascii="Aptos" w:hAnsi="Aptos"/>
        </w:rPr>
      </w:pPr>
      <w:r w:rsidRPr="00DB65A5">
        <w:rPr>
          <w:rFonts w:ascii="Aptos" w:hAnsi="Aptos"/>
        </w:rPr>
        <w:t xml:space="preserve">Two men. Both distinguished schoolboy sportsmen, both training in prestigious medical </w:t>
      </w:r>
      <w:r w:rsidR="000620AF" w:rsidRPr="00DB65A5">
        <w:rPr>
          <w:rFonts w:ascii="Aptos" w:hAnsi="Aptos"/>
        </w:rPr>
        <w:t>schools</w:t>
      </w:r>
      <w:r w:rsidRPr="00DB65A5">
        <w:rPr>
          <w:rFonts w:ascii="Aptos" w:hAnsi="Aptos"/>
        </w:rPr>
        <w:t xml:space="preserve">, both going on to qualify as surgeons, both appointed to </w:t>
      </w:r>
      <w:r w:rsidR="000620AF" w:rsidRPr="00DB65A5">
        <w:rPr>
          <w:rFonts w:ascii="Aptos" w:hAnsi="Aptos"/>
        </w:rPr>
        <w:t>famed</w:t>
      </w:r>
      <w:r w:rsidRPr="00DB65A5">
        <w:rPr>
          <w:rFonts w:ascii="Aptos" w:hAnsi="Aptos"/>
        </w:rPr>
        <w:t xml:space="preserve"> hospitals in their largest city in their country, both working in medical research. One lauded by their peers, having made a fascinating contribution to epidemiology and human health, the other a </w:t>
      </w:r>
      <w:r w:rsidR="000620AF" w:rsidRPr="00DB65A5">
        <w:rPr>
          <w:rFonts w:ascii="Aptos" w:hAnsi="Aptos"/>
        </w:rPr>
        <w:t xml:space="preserve">hugely </w:t>
      </w:r>
      <w:r w:rsidRPr="00DB65A5">
        <w:rPr>
          <w:rFonts w:ascii="Aptos" w:hAnsi="Aptos"/>
        </w:rPr>
        <w:t xml:space="preserve">diminished figure addressing </w:t>
      </w:r>
      <w:r w:rsidR="000620AF" w:rsidRPr="00DB65A5">
        <w:rPr>
          <w:rFonts w:ascii="Aptos" w:hAnsi="Aptos"/>
        </w:rPr>
        <w:t xml:space="preserve">fringe </w:t>
      </w:r>
      <w:r w:rsidRPr="00DB65A5">
        <w:rPr>
          <w:rFonts w:ascii="Aptos" w:hAnsi="Aptos"/>
        </w:rPr>
        <w:t xml:space="preserve">anti-vaxxer rallies </w:t>
      </w:r>
      <w:r w:rsidR="000620AF" w:rsidRPr="00DB65A5">
        <w:rPr>
          <w:rFonts w:ascii="Aptos" w:hAnsi="Aptos"/>
        </w:rPr>
        <w:t>around</w:t>
      </w:r>
      <w:r w:rsidRPr="00DB65A5">
        <w:rPr>
          <w:rFonts w:ascii="Aptos" w:hAnsi="Aptos"/>
        </w:rPr>
        <w:t xml:space="preserve"> the world.</w:t>
      </w:r>
    </w:p>
    <w:p w14:paraId="7B72A23C" w14:textId="2ED2D9D1" w:rsidR="00BF6B7D" w:rsidRPr="00DB65A5" w:rsidRDefault="00BF6B7D" w:rsidP="00CE1368">
      <w:pPr>
        <w:rPr>
          <w:rFonts w:ascii="Aptos" w:hAnsi="Aptos"/>
        </w:rPr>
      </w:pPr>
      <w:r w:rsidRPr="00DB65A5">
        <w:rPr>
          <w:rFonts w:ascii="Aptos" w:hAnsi="Aptos"/>
        </w:rPr>
        <w:t xml:space="preserve">Researchers across Australia </w:t>
      </w:r>
      <w:r w:rsidR="005E15B0" w:rsidRPr="00DB65A5">
        <w:rPr>
          <w:rFonts w:ascii="Aptos" w:hAnsi="Aptos"/>
        </w:rPr>
        <w:t xml:space="preserve">and the world </w:t>
      </w:r>
      <w:r w:rsidRPr="00DB65A5">
        <w:rPr>
          <w:rFonts w:ascii="Aptos" w:hAnsi="Aptos"/>
        </w:rPr>
        <w:t xml:space="preserve">continue work on vaccines against Malaria, </w:t>
      </w:r>
      <w:r w:rsidR="005E15B0" w:rsidRPr="00DB65A5">
        <w:rPr>
          <w:rFonts w:ascii="Aptos" w:hAnsi="Aptos"/>
        </w:rPr>
        <w:t xml:space="preserve">Chikungunya, </w:t>
      </w:r>
      <w:r w:rsidRPr="00DB65A5">
        <w:rPr>
          <w:rFonts w:ascii="Aptos" w:hAnsi="Aptos"/>
        </w:rPr>
        <w:t xml:space="preserve">Group A </w:t>
      </w:r>
      <w:r w:rsidRPr="00DB65A5">
        <w:rPr>
          <w:rFonts w:ascii="Aptos" w:hAnsi="Aptos"/>
          <w:i/>
          <w:iCs/>
        </w:rPr>
        <w:t>St</w:t>
      </w:r>
      <w:r w:rsidR="005E15B0" w:rsidRPr="00DB65A5">
        <w:rPr>
          <w:rFonts w:ascii="Aptos" w:hAnsi="Aptos"/>
          <w:i/>
          <w:iCs/>
        </w:rPr>
        <w:t>r</w:t>
      </w:r>
      <w:r w:rsidRPr="00DB65A5">
        <w:rPr>
          <w:rFonts w:ascii="Aptos" w:hAnsi="Aptos"/>
          <w:i/>
          <w:iCs/>
        </w:rPr>
        <w:t>eptococcus</w:t>
      </w:r>
      <w:r w:rsidRPr="00DB65A5">
        <w:rPr>
          <w:rFonts w:ascii="Aptos" w:hAnsi="Aptos"/>
        </w:rPr>
        <w:t xml:space="preserve"> and </w:t>
      </w:r>
      <w:r w:rsidR="005E15B0" w:rsidRPr="00DB65A5">
        <w:rPr>
          <w:rFonts w:ascii="Aptos" w:hAnsi="Aptos"/>
        </w:rPr>
        <w:t xml:space="preserve">enterotoxigenic </w:t>
      </w:r>
      <w:proofErr w:type="gramStart"/>
      <w:r w:rsidR="005E15B0" w:rsidRPr="00DB65A5">
        <w:rPr>
          <w:rFonts w:ascii="Aptos" w:hAnsi="Aptos"/>
          <w:i/>
          <w:iCs/>
        </w:rPr>
        <w:t>E.coli</w:t>
      </w:r>
      <w:proofErr w:type="gramEnd"/>
      <w:r w:rsidR="005E15B0" w:rsidRPr="00DB65A5">
        <w:rPr>
          <w:rFonts w:ascii="Aptos" w:hAnsi="Aptos"/>
        </w:rPr>
        <w:t>. Their painstaking work will ultimately bear fruit.</w:t>
      </w:r>
    </w:p>
    <w:p w14:paraId="0B14563A" w14:textId="4DA1D6B7" w:rsidR="001A522F" w:rsidRPr="00DB65A5" w:rsidRDefault="00BF6B7D" w:rsidP="00CE1368">
      <w:pPr>
        <w:rPr>
          <w:rFonts w:ascii="Aptos" w:hAnsi="Aptos"/>
        </w:rPr>
      </w:pPr>
      <w:r w:rsidRPr="00DB65A5">
        <w:rPr>
          <w:rFonts w:ascii="Aptos" w:hAnsi="Aptos"/>
        </w:rPr>
        <w:t xml:space="preserve">I spend a lot of time with </w:t>
      </w:r>
      <w:r w:rsidR="005E15B0" w:rsidRPr="00DB65A5">
        <w:rPr>
          <w:rFonts w:ascii="Aptos" w:hAnsi="Aptos"/>
        </w:rPr>
        <w:t xml:space="preserve">my </w:t>
      </w:r>
      <w:r w:rsidRPr="00DB65A5">
        <w:rPr>
          <w:rFonts w:ascii="Aptos" w:hAnsi="Aptos"/>
        </w:rPr>
        <w:t>vaccine hesitant patients. It is often exhausting. But it is worth it. S</w:t>
      </w:r>
      <w:r w:rsidR="005E15B0" w:rsidRPr="00DB65A5">
        <w:rPr>
          <w:rFonts w:ascii="Aptos" w:hAnsi="Aptos"/>
        </w:rPr>
        <w:t xml:space="preserve">ure, it could be </w:t>
      </w:r>
      <w:r w:rsidRPr="00DB65A5">
        <w:rPr>
          <w:rFonts w:ascii="Aptos" w:hAnsi="Aptos"/>
        </w:rPr>
        <w:t xml:space="preserve">spent </w:t>
      </w:r>
      <w:r w:rsidR="005E15B0" w:rsidRPr="00DB65A5">
        <w:rPr>
          <w:rFonts w:ascii="Aptos" w:hAnsi="Aptos"/>
        </w:rPr>
        <w:t>addressing other areas of health anxiety or illiteracy</w:t>
      </w:r>
      <w:r w:rsidRPr="00DB65A5">
        <w:rPr>
          <w:rFonts w:ascii="Aptos" w:hAnsi="Aptos"/>
        </w:rPr>
        <w:t xml:space="preserve">. </w:t>
      </w:r>
      <w:r w:rsidR="001A522F" w:rsidRPr="00DB65A5">
        <w:rPr>
          <w:rFonts w:ascii="Aptos" w:hAnsi="Aptos"/>
        </w:rPr>
        <w:t xml:space="preserve">But it is necessary to </w:t>
      </w:r>
      <w:r w:rsidR="00AC35BC" w:rsidRPr="00DB65A5">
        <w:rPr>
          <w:rFonts w:ascii="Aptos" w:hAnsi="Aptos"/>
        </w:rPr>
        <w:t xml:space="preserve">try to </w:t>
      </w:r>
      <w:r w:rsidR="001A522F" w:rsidRPr="00DB65A5">
        <w:rPr>
          <w:rFonts w:ascii="Aptos" w:hAnsi="Aptos"/>
        </w:rPr>
        <w:t>overcome the harmful misinformation that spreads freely on the web and social media.</w:t>
      </w:r>
    </w:p>
    <w:p w14:paraId="706AB045" w14:textId="7758CEC0" w:rsidR="00291A93" w:rsidRDefault="00BF6B7D" w:rsidP="00CE1368">
      <w:pPr>
        <w:rPr>
          <w:rFonts w:ascii="Aptos" w:hAnsi="Aptos"/>
        </w:rPr>
      </w:pPr>
      <w:r w:rsidRPr="00DB65A5">
        <w:rPr>
          <w:rFonts w:ascii="Aptos" w:hAnsi="Aptos"/>
        </w:rPr>
        <w:t xml:space="preserve">The misery </w:t>
      </w:r>
      <w:r w:rsidR="005E15B0" w:rsidRPr="00DB65A5">
        <w:rPr>
          <w:rFonts w:ascii="Aptos" w:hAnsi="Aptos"/>
        </w:rPr>
        <w:t xml:space="preserve">and disease </w:t>
      </w:r>
      <w:r w:rsidRPr="00DB65A5">
        <w:rPr>
          <w:rFonts w:ascii="Aptos" w:hAnsi="Aptos"/>
        </w:rPr>
        <w:t xml:space="preserve">that those who spread anti-vaccination lies comes at a cost. </w:t>
      </w:r>
      <w:r w:rsidR="00605DC5" w:rsidRPr="00DB65A5">
        <w:rPr>
          <w:rFonts w:ascii="Aptos" w:hAnsi="Aptos"/>
        </w:rPr>
        <w:t>Doctors</w:t>
      </w:r>
      <w:r w:rsidRPr="00DB65A5">
        <w:rPr>
          <w:rFonts w:ascii="Aptos" w:hAnsi="Aptos"/>
        </w:rPr>
        <w:t xml:space="preserve"> like myself stand on the shoulders of giants like Salk, Sabin</w:t>
      </w:r>
      <w:r w:rsidR="00AC35BC" w:rsidRPr="00DB65A5">
        <w:rPr>
          <w:rFonts w:ascii="Aptos" w:hAnsi="Aptos"/>
        </w:rPr>
        <w:t>, Frazer</w:t>
      </w:r>
      <w:r w:rsidRPr="00DB65A5">
        <w:rPr>
          <w:rFonts w:ascii="Aptos" w:hAnsi="Aptos"/>
        </w:rPr>
        <w:t xml:space="preserve"> and Sir Norman Gregg. We </w:t>
      </w:r>
      <w:r w:rsidR="001A522F" w:rsidRPr="00DB65A5">
        <w:rPr>
          <w:rFonts w:ascii="Aptos" w:hAnsi="Aptos"/>
        </w:rPr>
        <w:t xml:space="preserve">and the populations we serve </w:t>
      </w:r>
      <w:r w:rsidRPr="00DB65A5">
        <w:rPr>
          <w:rFonts w:ascii="Aptos" w:hAnsi="Aptos"/>
        </w:rPr>
        <w:t>have so much to be grateful for.</w:t>
      </w:r>
    </w:p>
    <w:p w14:paraId="2603C4D4" w14:textId="77777777" w:rsidR="00DB65A5" w:rsidRDefault="00DB65A5" w:rsidP="00CE1368">
      <w:pPr>
        <w:rPr>
          <w:rFonts w:ascii="Aptos" w:hAnsi="Aptos"/>
        </w:rPr>
      </w:pPr>
    </w:p>
    <w:p w14:paraId="760CF267" w14:textId="7437D31E" w:rsidR="00DB65A5" w:rsidRPr="00DB65A5" w:rsidRDefault="00DB65A5" w:rsidP="00CE1368">
      <w:pPr>
        <w:rPr>
          <w:rFonts w:ascii="Aptos" w:hAnsi="Aptos"/>
        </w:rPr>
      </w:pPr>
      <w:r>
        <w:rPr>
          <w:rFonts w:ascii="Aptos" w:hAnsi="Aptos"/>
        </w:rPr>
        <w:t xml:space="preserve">This article first appeared in the Health and Wellness section of </w:t>
      </w:r>
      <w:r w:rsidRPr="00DB65A5">
        <w:rPr>
          <w:rFonts w:ascii="Aptos" w:hAnsi="Aptos"/>
          <w:i/>
          <w:iCs/>
        </w:rPr>
        <w:t>The Australian</w:t>
      </w:r>
      <w:r>
        <w:rPr>
          <w:rFonts w:ascii="Aptos" w:hAnsi="Aptos"/>
        </w:rPr>
        <w:t xml:space="preserve"> on 18 May 2025.</w:t>
      </w:r>
    </w:p>
    <w:sectPr w:rsidR="00DB65A5" w:rsidRPr="00DB65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D8"/>
    <w:rsid w:val="000620AF"/>
    <w:rsid w:val="00080DD5"/>
    <w:rsid w:val="00150325"/>
    <w:rsid w:val="001A522F"/>
    <w:rsid w:val="00291A93"/>
    <w:rsid w:val="00415C33"/>
    <w:rsid w:val="004916D8"/>
    <w:rsid w:val="00534742"/>
    <w:rsid w:val="00561145"/>
    <w:rsid w:val="005E15B0"/>
    <w:rsid w:val="00605DC5"/>
    <w:rsid w:val="0064213F"/>
    <w:rsid w:val="00742808"/>
    <w:rsid w:val="007747E9"/>
    <w:rsid w:val="00815B3D"/>
    <w:rsid w:val="009172DE"/>
    <w:rsid w:val="009366A9"/>
    <w:rsid w:val="009B55E3"/>
    <w:rsid w:val="00AC35BC"/>
    <w:rsid w:val="00B4773A"/>
    <w:rsid w:val="00BB04DB"/>
    <w:rsid w:val="00BF6B7D"/>
    <w:rsid w:val="00C25FF8"/>
    <w:rsid w:val="00CE1368"/>
    <w:rsid w:val="00DB65A5"/>
    <w:rsid w:val="00E04973"/>
    <w:rsid w:val="00E330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17EF7"/>
  <w15:chartTrackingRefBased/>
  <w15:docId w15:val="{2EE55BFD-25FD-4567-82B6-B3381023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6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16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16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16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16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1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6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16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16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16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16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1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6D8"/>
    <w:rPr>
      <w:rFonts w:eastAsiaTheme="majorEastAsia" w:cstheme="majorBidi"/>
      <w:color w:val="272727" w:themeColor="text1" w:themeTint="D8"/>
    </w:rPr>
  </w:style>
  <w:style w:type="paragraph" w:styleId="Title">
    <w:name w:val="Title"/>
    <w:basedOn w:val="Normal"/>
    <w:next w:val="Normal"/>
    <w:link w:val="TitleChar"/>
    <w:uiPriority w:val="10"/>
    <w:qFormat/>
    <w:rsid w:val="00491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6D8"/>
    <w:pPr>
      <w:spacing w:before="160"/>
      <w:jc w:val="center"/>
    </w:pPr>
    <w:rPr>
      <w:i/>
      <w:iCs/>
      <w:color w:val="404040" w:themeColor="text1" w:themeTint="BF"/>
    </w:rPr>
  </w:style>
  <w:style w:type="character" w:customStyle="1" w:styleId="QuoteChar">
    <w:name w:val="Quote Char"/>
    <w:basedOn w:val="DefaultParagraphFont"/>
    <w:link w:val="Quote"/>
    <w:uiPriority w:val="29"/>
    <w:rsid w:val="004916D8"/>
    <w:rPr>
      <w:i/>
      <w:iCs/>
      <w:color w:val="404040" w:themeColor="text1" w:themeTint="BF"/>
    </w:rPr>
  </w:style>
  <w:style w:type="paragraph" w:styleId="ListParagraph">
    <w:name w:val="List Paragraph"/>
    <w:basedOn w:val="Normal"/>
    <w:uiPriority w:val="34"/>
    <w:qFormat/>
    <w:rsid w:val="004916D8"/>
    <w:pPr>
      <w:ind w:left="720"/>
      <w:contextualSpacing/>
    </w:pPr>
  </w:style>
  <w:style w:type="character" w:styleId="IntenseEmphasis">
    <w:name w:val="Intense Emphasis"/>
    <w:basedOn w:val="DefaultParagraphFont"/>
    <w:uiPriority w:val="21"/>
    <w:qFormat/>
    <w:rsid w:val="004916D8"/>
    <w:rPr>
      <w:i/>
      <w:iCs/>
      <w:color w:val="2F5496" w:themeColor="accent1" w:themeShade="BF"/>
    </w:rPr>
  </w:style>
  <w:style w:type="paragraph" w:styleId="IntenseQuote">
    <w:name w:val="Intense Quote"/>
    <w:basedOn w:val="Normal"/>
    <w:next w:val="Normal"/>
    <w:link w:val="IntenseQuoteChar"/>
    <w:uiPriority w:val="30"/>
    <w:qFormat/>
    <w:rsid w:val="00491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16D8"/>
    <w:rPr>
      <w:i/>
      <w:iCs/>
      <w:color w:val="2F5496" w:themeColor="accent1" w:themeShade="BF"/>
    </w:rPr>
  </w:style>
  <w:style w:type="character" w:styleId="IntenseReference">
    <w:name w:val="Intense Reference"/>
    <w:basedOn w:val="DefaultParagraphFont"/>
    <w:uiPriority w:val="32"/>
    <w:qFormat/>
    <w:rsid w:val="004916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61419271717</dc:creator>
  <cp:keywords/>
  <dc:description/>
  <cp:lastModifiedBy>Michael Gannon</cp:lastModifiedBy>
  <cp:revision>2</cp:revision>
  <dcterms:created xsi:type="dcterms:W3CDTF">2025-06-30T06:07:00Z</dcterms:created>
  <dcterms:modified xsi:type="dcterms:W3CDTF">2025-06-30T06:07:00Z</dcterms:modified>
</cp:coreProperties>
</file>